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6A" w:rsidRDefault="00664E99" w:rsidP="00664E99">
      <w:pPr>
        <w:spacing w:after="0"/>
        <w:jc w:val="both"/>
        <w:rPr>
          <w:b/>
          <w:sz w:val="48"/>
          <w:szCs w:val="48"/>
        </w:rPr>
      </w:pPr>
      <w:r w:rsidRPr="0076265D">
        <w:rPr>
          <w:b/>
          <w:sz w:val="48"/>
          <w:szCs w:val="48"/>
        </w:rPr>
        <w:t>Nový starý květináč ubrouskovou technikou</w:t>
      </w:r>
    </w:p>
    <w:p w:rsidR="00664E99" w:rsidRDefault="00664E99" w:rsidP="00664E99">
      <w:pPr>
        <w:spacing w:after="0"/>
        <w:jc w:val="both"/>
        <w:rPr>
          <w:sz w:val="24"/>
          <w:szCs w:val="24"/>
        </w:rPr>
      </w:pPr>
    </w:p>
    <w:p w:rsidR="00EC4CBC" w:rsidRPr="00664E99" w:rsidRDefault="00EC4CBC" w:rsidP="00664E99">
      <w:pPr>
        <w:spacing w:after="0"/>
        <w:jc w:val="both"/>
        <w:rPr>
          <w:sz w:val="24"/>
          <w:szCs w:val="24"/>
        </w:rPr>
      </w:pPr>
    </w:p>
    <w:p w:rsidR="00664E99" w:rsidRPr="00664E99" w:rsidRDefault="00664E99" w:rsidP="00664E99">
      <w:pPr>
        <w:spacing w:after="0"/>
        <w:jc w:val="both"/>
        <w:rPr>
          <w:sz w:val="24"/>
          <w:szCs w:val="24"/>
        </w:rPr>
      </w:pPr>
      <w:r w:rsidRPr="00664E99">
        <w:rPr>
          <w:sz w:val="24"/>
          <w:szCs w:val="24"/>
        </w:rPr>
        <w:t xml:space="preserve">Ubrousková technika neboli </w:t>
      </w:r>
      <w:proofErr w:type="spellStart"/>
      <w:r w:rsidRPr="00664E99">
        <w:rPr>
          <w:b/>
          <w:i/>
          <w:sz w:val="24"/>
          <w:szCs w:val="24"/>
        </w:rPr>
        <w:t>decoupage</w:t>
      </w:r>
      <w:proofErr w:type="spellEnd"/>
      <w:r w:rsidRPr="00664E99">
        <w:rPr>
          <w:sz w:val="24"/>
          <w:szCs w:val="24"/>
        </w:rPr>
        <w:t xml:space="preserve"> je jednoduché tvoření pro všechny. Menší děti si mohou pomocí zvoleného motivu z ubrousku ozdobit</w:t>
      </w:r>
      <w:r>
        <w:rPr>
          <w:sz w:val="24"/>
          <w:szCs w:val="24"/>
        </w:rPr>
        <w:t xml:space="preserve"> třeba</w:t>
      </w:r>
      <w:r w:rsidRPr="00664E99">
        <w:rPr>
          <w:sz w:val="24"/>
          <w:szCs w:val="24"/>
        </w:rPr>
        <w:t xml:space="preserve"> kamínek pro štěstí,</w:t>
      </w:r>
      <w:r w:rsidR="00FF3C46">
        <w:rPr>
          <w:sz w:val="24"/>
          <w:szCs w:val="24"/>
        </w:rPr>
        <w:t xml:space="preserve"> velikonoční vajíčko aj.,</w:t>
      </w:r>
      <w:r w:rsidRPr="00664E99">
        <w:rPr>
          <w:sz w:val="24"/>
          <w:szCs w:val="24"/>
        </w:rPr>
        <w:t xml:space="preserve"> zručnější mohou dát nový lesk starému květináči, do něhož pak lze např. zasít jarní obilí či řeřichu pro tradiční velikonoční dekoraci, nebo pak jiné bylinky. </w:t>
      </w:r>
      <w:r w:rsidRPr="00664E99">
        <w:rPr>
          <w:sz w:val="24"/>
          <w:szCs w:val="24"/>
        </w:rPr>
        <w:sym w:font="Wingdings" w:char="F04A"/>
      </w:r>
    </w:p>
    <w:p w:rsidR="00664E99" w:rsidRPr="00664E99" w:rsidRDefault="00664E99" w:rsidP="00664E99">
      <w:pPr>
        <w:spacing w:after="0"/>
        <w:jc w:val="both"/>
        <w:rPr>
          <w:sz w:val="24"/>
          <w:szCs w:val="24"/>
        </w:rPr>
      </w:pPr>
    </w:p>
    <w:p w:rsidR="00EC4CBC" w:rsidRPr="0076265D" w:rsidRDefault="00EC4CBC" w:rsidP="00EC4CBC">
      <w:pPr>
        <w:spacing w:after="0"/>
        <w:rPr>
          <w:b/>
          <w:sz w:val="20"/>
          <w:szCs w:val="20"/>
        </w:rPr>
      </w:pPr>
      <w:r w:rsidRPr="0076265D">
        <w:rPr>
          <w:b/>
          <w:sz w:val="20"/>
          <w:szCs w:val="20"/>
        </w:rPr>
        <w:t>Zdroje:</w:t>
      </w:r>
    </w:p>
    <w:p w:rsidR="00EC4CBC" w:rsidRPr="0076265D" w:rsidRDefault="00EC4CBC" w:rsidP="00EC4CBC">
      <w:pPr>
        <w:spacing w:after="0"/>
        <w:rPr>
          <w:sz w:val="20"/>
          <w:szCs w:val="20"/>
        </w:rPr>
      </w:pPr>
      <w:hyperlink r:id="rId4" w:history="1">
        <w:r w:rsidRPr="0076265D">
          <w:rPr>
            <w:rStyle w:val="Hypertextovodkaz"/>
            <w:sz w:val="20"/>
            <w:szCs w:val="20"/>
          </w:rPr>
          <w:t>https://www.tvojeharmony.cz/tips/ubrouskova-technika-krok-za-krokem/</w:t>
        </w:r>
      </w:hyperlink>
      <w:r w:rsidRPr="0076265D">
        <w:rPr>
          <w:sz w:val="20"/>
          <w:szCs w:val="20"/>
        </w:rPr>
        <w:t xml:space="preserve"> </w:t>
      </w:r>
    </w:p>
    <w:p w:rsidR="00EC4CBC" w:rsidRPr="0076265D" w:rsidRDefault="00EC4CBC" w:rsidP="00EC4CBC">
      <w:pPr>
        <w:spacing w:after="0"/>
        <w:rPr>
          <w:sz w:val="20"/>
          <w:szCs w:val="20"/>
        </w:rPr>
      </w:pPr>
      <w:hyperlink r:id="rId5" w:history="1">
        <w:r w:rsidRPr="0076265D">
          <w:rPr>
            <w:rStyle w:val="Hypertextovodkaz"/>
            <w:sz w:val="20"/>
            <w:szCs w:val="20"/>
          </w:rPr>
          <w:t>https://blog.prodeti.cz/clanek/velikonocni-decoupage-vajicka</w:t>
        </w:r>
      </w:hyperlink>
      <w:r w:rsidRPr="0076265D">
        <w:rPr>
          <w:sz w:val="20"/>
          <w:szCs w:val="20"/>
        </w:rPr>
        <w:t xml:space="preserve">  </w:t>
      </w:r>
    </w:p>
    <w:p w:rsidR="00664E99" w:rsidRDefault="00EC4CBC" w:rsidP="00EC4CBC">
      <w:pPr>
        <w:spacing w:after="0"/>
        <w:jc w:val="both"/>
        <w:rPr>
          <w:sz w:val="24"/>
          <w:szCs w:val="24"/>
        </w:rPr>
      </w:pPr>
      <w:hyperlink r:id="rId6" w:history="1">
        <w:r w:rsidRPr="0076265D">
          <w:rPr>
            <w:rStyle w:val="Hypertextovodkaz"/>
            <w:sz w:val="20"/>
            <w:szCs w:val="20"/>
          </w:rPr>
          <w:t>https://cz.pinterest.com/pin/464785624017018368/</w:t>
        </w:r>
      </w:hyperlink>
    </w:p>
    <w:p w:rsidR="0076265D" w:rsidRDefault="0076265D" w:rsidP="00664E99">
      <w:pPr>
        <w:spacing w:after="0"/>
        <w:jc w:val="both"/>
        <w:rPr>
          <w:sz w:val="24"/>
          <w:szCs w:val="24"/>
        </w:rPr>
      </w:pPr>
    </w:p>
    <w:p w:rsidR="00EC4CBC" w:rsidRDefault="00EC4CBC" w:rsidP="00664E99">
      <w:pPr>
        <w:spacing w:after="0"/>
        <w:jc w:val="both"/>
        <w:rPr>
          <w:b/>
          <w:sz w:val="24"/>
          <w:szCs w:val="24"/>
        </w:rPr>
      </w:pPr>
    </w:p>
    <w:p w:rsidR="00664E99" w:rsidRPr="00EC4CBC" w:rsidRDefault="00664E99" w:rsidP="00664E99">
      <w:pPr>
        <w:spacing w:after="0"/>
        <w:jc w:val="both"/>
        <w:rPr>
          <w:b/>
          <w:sz w:val="32"/>
          <w:szCs w:val="32"/>
        </w:rPr>
      </w:pPr>
      <w:r w:rsidRPr="00EC4CBC">
        <w:rPr>
          <w:b/>
          <w:sz w:val="32"/>
          <w:szCs w:val="32"/>
        </w:rPr>
        <w:t>Jak na ubrouskovou techniku? Stačí málo:</w:t>
      </w:r>
    </w:p>
    <w:p w:rsidR="00664E99" w:rsidRDefault="00664E99" w:rsidP="00664E99">
      <w:pPr>
        <w:spacing w:after="0"/>
        <w:jc w:val="both"/>
        <w:rPr>
          <w:sz w:val="24"/>
          <w:szCs w:val="24"/>
        </w:rPr>
      </w:pPr>
    </w:p>
    <w:p w:rsidR="00664E99" w:rsidRDefault="009F77F8" w:rsidP="00664E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ubrousek</w:t>
      </w:r>
      <w:r w:rsidR="00664E99">
        <w:rPr>
          <w:sz w:val="24"/>
          <w:szCs w:val="24"/>
        </w:rPr>
        <w:t xml:space="preserve"> s</w:t>
      </w:r>
      <w:r>
        <w:rPr>
          <w:sz w:val="24"/>
          <w:szCs w:val="24"/>
        </w:rPr>
        <w:t> </w:t>
      </w:r>
      <w:r w:rsidR="00664E99">
        <w:rPr>
          <w:sz w:val="24"/>
          <w:szCs w:val="24"/>
        </w:rPr>
        <w:t>potiskem</w:t>
      </w:r>
    </w:p>
    <w:p w:rsidR="009F77F8" w:rsidRDefault="009F77F8" w:rsidP="00664E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lepidlo-lak (nebo Herkules, s jeho použitím však opatrně, hodí se jen pro lepení malých obrázků)</w:t>
      </w:r>
    </w:p>
    <w:p w:rsidR="009F77F8" w:rsidRDefault="009F77F8" w:rsidP="00664E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jemný štětec</w:t>
      </w:r>
    </w:p>
    <w:p w:rsidR="009F77F8" w:rsidRDefault="009F77F8" w:rsidP="00664E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nůžky (pro sl</w:t>
      </w:r>
      <w:r w:rsidR="005E167E">
        <w:rPr>
          <w:sz w:val="24"/>
          <w:szCs w:val="24"/>
        </w:rPr>
        <w:t xml:space="preserve">ožitější motivy použijeme manikúrou </w:t>
      </w:r>
      <w:r>
        <w:rPr>
          <w:sz w:val="24"/>
          <w:szCs w:val="24"/>
        </w:rPr>
        <w:t xml:space="preserve">nůžky či přímo nůžky na </w:t>
      </w:r>
      <w:proofErr w:type="spellStart"/>
      <w:r>
        <w:rPr>
          <w:sz w:val="24"/>
          <w:szCs w:val="24"/>
        </w:rPr>
        <w:t>decoupage</w:t>
      </w:r>
      <w:proofErr w:type="spellEnd"/>
      <w:r>
        <w:rPr>
          <w:sz w:val="24"/>
          <w:szCs w:val="24"/>
        </w:rPr>
        <w:t>)</w:t>
      </w:r>
    </w:p>
    <w:p w:rsidR="009F77F8" w:rsidRDefault="00EC4CBC" w:rsidP="00664E99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3062605</wp:posOffset>
            </wp:positionH>
            <wp:positionV relativeFrom="margin">
              <wp:posOffset>4973955</wp:posOffset>
            </wp:positionV>
            <wp:extent cx="2699385" cy="1800860"/>
            <wp:effectExtent l="57150" t="38100" r="43815" b="2794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80086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F77F8">
        <w:rPr>
          <w:sz w:val="24"/>
          <w:szCs w:val="24"/>
        </w:rPr>
        <w:t>předmět k polepení (květináč, dřevěná krabička apod., kamínek…)</w:t>
      </w:r>
    </w:p>
    <w:p w:rsidR="00EC4CBC" w:rsidRDefault="00EC4CBC" w:rsidP="00664E99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4973955</wp:posOffset>
            </wp:positionV>
            <wp:extent cx="2699385" cy="1800860"/>
            <wp:effectExtent l="57150" t="38100" r="43815" b="279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80086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F77F8" w:rsidRDefault="009F77F8" w:rsidP="00664E99">
      <w:pPr>
        <w:spacing w:after="0"/>
        <w:jc w:val="both"/>
        <w:rPr>
          <w:sz w:val="24"/>
          <w:szCs w:val="24"/>
        </w:rPr>
      </w:pPr>
    </w:p>
    <w:p w:rsidR="009F77F8" w:rsidRDefault="009F77F8" w:rsidP="00664E99">
      <w:pPr>
        <w:spacing w:after="0"/>
        <w:jc w:val="both"/>
        <w:rPr>
          <w:sz w:val="24"/>
          <w:szCs w:val="24"/>
        </w:rPr>
      </w:pPr>
    </w:p>
    <w:p w:rsidR="009F77F8" w:rsidRDefault="009F77F8" w:rsidP="00664E99">
      <w:pPr>
        <w:spacing w:after="0"/>
        <w:jc w:val="both"/>
        <w:rPr>
          <w:sz w:val="24"/>
          <w:szCs w:val="24"/>
        </w:rPr>
      </w:pPr>
    </w:p>
    <w:p w:rsidR="009F77F8" w:rsidRPr="00EC4CBC" w:rsidRDefault="009F77F8" w:rsidP="00EC4CBC">
      <w:pPr>
        <w:spacing w:after="0"/>
        <w:rPr>
          <w:b/>
          <w:sz w:val="32"/>
          <w:szCs w:val="32"/>
        </w:rPr>
      </w:pPr>
      <w:r w:rsidRPr="00EC4CBC">
        <w:rPr>
          <w:b/>
          <w:sz w:val="32"/>
          <w:szCs w:val="32"/>
        </w:rPr>
        <w:t>Postup práce</w:t>
      </w:r>
      <w:r w:rsidR="00EC4CBC">
        <w:rPr>
          <w:b/>
          <w:sz w:val="32"/>
          <w:szCs w:val="32"/>
        </w:rPr>
        <w:t>:</w:t>
      </w:r>
    </w:p>
    <w:p w:rsidR="009F77F8" w:rsidRDefault="009F77F8" w:rsidP="00664E99">
      <w:pPr>
        <w:spacing w:after="0"/>
        <w:jc w:val="both"/>
        <w:rPr>
          <w:sz w:val="24"/>
          <w:szCs w:val="24"/>
        </w:rPr>
      </w:pPr>
    </w:p>
    <w:p w:rsidR="009F77F8" w:rsidRDefault="009F77F8" w:rsidP="00664E99">
      <w:pPr>
        <w:spacing w:after="0"/>
        <w:jc w:val="both"/>
        <w:rPr>
          <w:sz w:val="24"/>
          <w:szCs w:val="24"/>
        </w:rPr>
      </w:pPr>
      <w:r w:rsidRPr="009F77F8">
        <w:rPr>
          <w:sz w:val="24"/>
          <w:szCs w:val="24"/>
        </w:rPr>
        <w:t>Vyber</w:t>
      </w:r>
      <w:r>
        <w:rPr>
          <w:sz w:val="24"/>
          <w:szCs w:val="24"/>
        </w:rPr>
        <w:t>eme</w:t>
      </w:r>
      <w:r w:rsidRPr="009F77F8">
        <w:rPr>
          <w:sz w:val="24"/>
          <w:szCs w:val="24"/>
        </w:rPr>
        <w:t xml:space="preserve"> si vhodný motiv </w:t>
      </w:r>
      <w:r>
        <w:rPr>
          <w:sz w:val="24"/>
          <w:szCs w:val="24"/>
        </w:rPr>
        <w:t>na ubrousku a obrázek vystřihneme</w:t>
      </w:r>
      <w:r w:rsidRPr="009F77F8">
        <w:rPr>
          <w:sz w:val="24"/>
          <w:szCs w:val="24"/>
        </w:rPr>
        <w:t>. Ubrousek se vždy skládá z</w:t>
      </w:r>
      <w:r w:rsidR="00EC4CBC">
        <w:rPr>
          <w:sz w:val="24"/>
          <w:szCs w:val="24"/>
        </w:rPr>
        <w:t> </w:t>
      </w:r>
      <w:r w:rsidRPr="009F77F8">
        <w:rPr>
          <w:sz w:val="24"/>
          <w:szCs w:val="24"/>
        </w:rPr>
        <w:t xml:space="preserve">více vrstev (dvou nebo tří), na </w:t>
      </w:r>
      <w:proofErr w:type="spellStart"/>
      <w:r w:rsidRPr="009F77F8">
        <w:rPr>
          <w:sz w:val="24"/>
          <w:szCs w:val="24"/>
        </w:rPr>
        <w:t>de</w:t>
      </w:r>
      <w:r>
        <w:rPr>
          <w:sz w:val="24"/>
          <w:szCs w:val="24"/>
        </w:rPr>
        <w:t>coupage</w:t>
      </w:r>
      <w:proofErr w:type="spellEnd"/>
      <w:r>
        <w:rPr>
          <w:sz w:val="24"/>
          <w:szCs w:val="24"/>
        </w:rPr>
        <w:t xml:space="preserve"> budem</w:t>
      </w:r>
      <w:r w:rsidRPr="009F77F8">
        <w:rPr>
          <w:sz w:val="24"/>
          <w:szCs w:val="24"/>
        </w:rPr>
        <w:t>e potře</w:t>
      </w:r>
      <w:r>
        <w:rPr>
          <w:sz w:val="24"/>
          <w:szCs w:val="24"/>
        </w:rPr>
        <w:t>bovat jen tu svrchní se vzorem.</w:t>
      </w:r>
    </w:p>
    <w:p w:rsidR="007B6A19" w:rsidRDefault="009F77F8" w:rsidP="00664E99">
      <w:pPr>
        <w:spacing w:after="0"/>
        <w:jc w:val="both"/>
        <w:rPr>
          <w:sz w:val="24"/>
          <w:szCs w:val="24"/>
        </w:rPr>
      </w:pPr>
      <w:r w:rsidRPr="009F77F8">
        <w:rPr>
          <w:sz w:val="24"/>
          <w:szCs w:val="24"/>
        </w:rPr>
        <w:t>Přilož</w:t>
      </w:r>
      <w:r>
        <w:rPr>
          <w:sz w:val="24"/>
          <w:szCs w:val="24"/>
        </w:rPr>
        <w:t>íme</w:t>
      </w:r>
      <w:r w:rsidRPr="009F77F8">
        <w:rPr>
          <w:sz w:val="24"/>
          <w:szCs w:val="24"/>
        </w:rPr>
        <w:t xml:space="preserve"> zv</w:t>
      </w:r>
      <w:r>
        <w:rPr>
          <w:sz w:val="24"/>
          <w:szCs w:val="24"/>
        </w:rPr>
        <w:t>olený motiv na květináč a nanesem</w:t>
      </w:r>
      <w:r w:rsidRPr="009F77F8">
        <w:rPr>
          <w:sz w:val="24"/>
          <w:szCs w:val="24"/>
        </w:rPr>
        <w:t>e lepidlo. Nelekněte se bílého povlaku, ten se po zaschnutí stane průsvitným.</w:t>
      </w:r>
    </w:p>
    <w:p w:rsidR="009F77F8" w:rsidRDefault="007B6A19" w:rsidP="007B6A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77F8" w:rsidRDefault="009F77F8" w:rsidP="00664E99">
      <w:pPr>
        <w:spacing w:after="0"/>
        <w:jc w:val="both"/>
        <w:rPr>
          <w:sz w:val="24"/>
          <w:szCs w:val="24"/>
        </w:rPr>
      </w:pPr>
      <w:r w:rsidRPr="009F77F8">
        <w:rPr>
          <w:sz w:val="24"/>
          <w:szCs w:val="24"/>
        </w:rPr>
        <w:lastRenderedPageBreak/>
        <w:t>U</w:t>
      </w:r>
      <w:r>
        <w:rPr>
          <w:sz w:val="24"/>
          <w:szCs w:val="24"/>
        </w:rPr>
        <w:t>brousek štětcem opatrně uhlazujem</w:t>
      </w:r>
      <w:r w:rsidRPr="009F77F8">
        <w:rPr>
          <w:sz w:val="24"/>
          <w:szCs w:val="24"/>
        </w:rPr>
        <w:t xml:space="preserve">e, </w:t>
      </w:r>
      <w:r>
        <w:rPr>
          <w:sz w:val="24"/>
          <w:szCs w:val="24"/>
        </w:rPr>
        <w:t>pozor</w:t>
      </w:r>
      <w:r w:rsidRPr="009F77F8">
        <w:rPr>
          <w:sz w:val="24"/>
          <w:szCs w:val="24"/>
        </w:rPr>
        <w:t>, aby</w:t>
      </w:r>
      <w:r>
        <w:rPr>
          <w:sz w:val="24"/>
          <w:szCs w:val="24"/>
        </w:rPr>
        <w:t>chom</w:t>
      </w:r>
      <w:r w:rsidRPr="009F77F8">
        <w:rPr>
          <w:sz w:val="24"/>
          <w:szCs w:val="24"/>
        </w:rPr>
        <w:t xml:space="preserve"> h</w:t>
      </w:r>
      <w:r>
        <w:rPr>
          <w:sz w:val="24"/>
          <w:szCs w:val="24"/>
        </w:rPr>
        <w:t>o neroztrhli. U velkých motivů začnem</w:t>
      </w:r>
      <w:r w:rsidRPr="009F77F8">
        <w:rPr>
          <w:sz w:val="24"/>
          <w:szCs w:val="24"/>
        </w:rPr>
        <w:t>e natírat od stř</w:t>
      </w:r>
      <w:r>
        <w:rPr>
          <w:sz w:val="24"/>
          <w:szCs w:val="24"/>
        </w:rPr>
        <w:t>edu ke krajům. Lépe tak vyrovnám</w:t>
      </w:r>
      <w:r w:rsidRPr="009F77F8">
        <w:rPr>
          <w:sz w:val="24"/>
          <w:szCs w:val="24"/>
        </w:rPr>
        <w:t xml:space="preserve">e nerovnosti. </w:t>
      </w:r>
      <w:r>
        <w:rPr>
          <w:sz w:val="24"/>
          <w:szCs w:val="24"/>
        </w:rPr>
        <w:t>Pokud použijeme lepidlo-</w:t>
      </w:r>
      <w:r w:rsidRPr="009F77F8">
        <w:rPr>
          <w:sz w:val="24"/>
          <w:szCs w:val="24"/>
        </w:rPr>
        <w:t>lak v</w:t>
      </w:r>
      <w:r>
        <w:rPr>
          <w:sz w:val="24"/>
          <w:szCs w:val="24"/>
        </w:rPr>
        <w:t> </w:t>
      </w:r>
      <w:r w:rsidRPr="009F77F8">
        <w:rPr>
          <w:sz w:val="24"/>
          <w:szCs w:val="24"/>
        </w:rPr>
        <w:t xml:space="preserve">jednom, závěrečné lakování už není potřeba. </w:t>
      </w:r>
      <w:r>
        <w:rPr>
          <w:sz w:val="24"/>
          <w:szCs w:val="24"/>
        </w:rPr>
        <w:t>Ozdobený předmět zahřejem</w:t>
      </w:r>
      <w:r w:rsidRPr="009F77F8">
        <w:rPr>
          <w:sz w:val="24"/>
          <w:szCs w:val="24"/>
        </w:rPr>
        <w:t>e na 5 minut v troubě na pečení na 140 stupňů</w:t>
      </w:r>
      <w:r>
        <w:rPr>
          <w:sz w:val="24"/>
          <w:szCs w:val="24"/>
        </w:rPr>
        <w:t>,</w:t>
      </w:r>
      <w:r w:rsidRPr="009F77F8">
        <w:rPr>
          <w:sz w:val="24"/>
          <w:szCs w:val="24"/>
        </w:rPr>
        <w:t xml:space="preserve"> a </w:t>
      </w:r>
      <w:r>
        <w:rPr>
          <w:sz w:val="24"/>
          <w:szCs w:val="24"/>
        </w:rPr>
        <w:t>potom ho bude možné i umývat.</w:t>
      </w:r>
    </w:p>
    <w:p w:rsidR="007B6A19" w:rsidRDefault="009F77F8" w:rsidP="00664E9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Pokud máme k dispozici pouze Herkules, je dobré výslednou (zaschlou) práci přestříkat bezbarvým lakem ve spreji (nicméně i potom je bezpečnější předmět nenamáčet).</w:t>
      </w:r>
    </w:p>
    <w:p w:rsidR="00EF4EF0" w:rsidRDefault="00EF4EF0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1954530</wp:posOffset>
            </wp:positionV>
            <wp:extent cx="2699385" cy="1797685"/>
            <wp:effectExtent l="38100" t="38100" r="24765" b="1206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d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79768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3036570</wp:posOffset>
            </wp:positionH>
            <wp:positionV relativeFrom="margin">
              <wp:posOffset>1945005</wp:posOffset>
            </wp:positionV>
            <wp:extent cx="2699385" cy="1800860"/>
            <wp:effectExtent l="38100" t="38100" r="24765" b="2794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dd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80086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1089660</wp:posOffset>
            </wp:positionH>
            <wp:positionV relativeFrom="margin">
              <wp:posOffset>3963670</wp:posOffset>
            </wp:positionV>
            <wp:extent cx="3599815" cy="1977390"/>
            <wp:effectExtent l="38100" t="38100" r="19685" b="2286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97739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599815" cy="2696210"/>
            <wp:effectExtent l="38100" t="38100" r="19685" b="2794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69621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EF4EF0" w:rsidSect="0072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E99"/>
    <w:rsid w:val="00183E6A"/>
    <w:rsid w:val="005E167E"/>
    <w:rsid w:val="005F19AF"/>
    <w:rsid w:val="00664E99"/>
    <w:rsid w:val="00726EB2"/>
    <w:rsid w:val="0076265D"/>
    <w:rsid w:val="007B6A19"/>
    <w:rsid w:val="00967704"/>
    <w:rsid w:val="00986D90"/>
    <w:rsid w:val="009F77F8"/>
    <w:rsid w:val="00EC4CBC"/>
    <w:rsid w:val="00EF4EF0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E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4E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z.pinterest.com/pin/464785624017018368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blog.prodeti.cz/clanek/velikonocni-decoupage-vajicka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www.tvojeharmony.cz/tips/ubrouskova-technika-krok-za-krokem/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JP</cp:lastModifiedBy>
  <cp:revision>2</cp:revision>
  <dcterms:created xsi:type="dcterms:W3CDTF">2020-03-30T15:11:00Z</dcterms:created>
  <dcterms:modified xsi:type="dcterms:W3CDTF">2020-03-30T15:11:00Z</dcterms:modified>
</cp:coreProperties>
</file>